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6C49C" w14:textId="77777777" w:rsidR="00664626" w:rsidRDefault="00664626" w:rsidP="00664626">
      <w:pPr>
        <w:jc w:val="center"/>
      </w:pPr>
      <w:r>
        <w:t>Ilam University of Medical Sciences</w:t>
      </w:r>
    </w:p>
    <w:p w14:paraId="16D15317" w14:textId="77777777" w:rsidR="00664626" w:rsidRDefault="00664626" w:rsidP="00664626">
      <w:pPr>
        <w:jc w:val="center"/>
      </w:pPr>
      <w:r>
        <w:t>medical School</w:t>
      </w:r>
    </w:p>
    <w:p w14:paraId="776D5898" w14:textId="77777777" w:rsidR="00FF0BD7" w:rsidRDefault="00664626" w:rsidP="00664626">
      <w:pPr>
        <w:jc w:val="center"/>
      </w:pPr>
      <w:r>
        <w:t>Department of Microbiology</w:t>
      </w:r>
    </w:p>
    <w:p w14:paraId="38ECA4BF" w14:textId="77777777" w:rsidR="00664626" w:rsidRDefault="00664626" w:rsidP="00664626">
      <w:pPr>
        <w:jc w:val="center"/>
      </w:pPr>
      <w:r>
        <w:t>(</w:t>
      </w:r>
      <w:r w:rsidRPr="00664626">
        <w:t>Course Plan)</w:t>
      </w:r>
    </w:p>
    <w:p w14:paraId="69791205" w14:textId="77777777" w:rsidR="00664626" w:rsidRDefault="00664626" w:rsidP="00664626">
      <w:pPr>
        <w:jc w:val="center"/>
      </w:pPr>
      <w:r>
        <w:t>Medical School</w:t>
      </w:r>
    </w:p>
    <w:p w14:paraId="64B53377" w14:textId="77777777" w:rsidR="00664626" w:rsidRDefault="00664626" w:rsidP="00664626">
      <w:r>
        <w:t>Course Name: Microbiology                                              Number of Units: 2.4 Theoretical</w:t>
      </w:r>
    </w:p>
    <w:p w14:paraId="16843A6B" w14:textId="7FF435F4" w:rsidR="00664626" w:rsidRDefault="00664626" w:rsidP="00664626">
      <w:r>
        <w:t xml:space="preserve">Course: General Doctor of Medicine                             Course presentation time: First semester </w:t>
      </w:r>
    </w:p>
    <w:p w14:paraId="69C1DAB5" w14:textId="77777777" w:rsidR="00664626" w:rsidRDefault="00664626" w:rsidP="00664626">
      <w:r>
        <w:t xml:space="preserve">Prerequisites: No       </w:t>
      </w:r>
    </w:p>
    <w:p w14:paraId="4CF048AA" w14:textId="56C6C63A" w:rsidR="00664626" w:rsidRDefault="00664626" w:rsidP="00664626">
      <w:r>
        <w:t xml:space="preserve"> day and time of presentation</w:t>
      </w:r>
    </w:p>
    <w:p w14:paraId="392085B7" w14:textId="22AF9130" w:rsidR="00664626" w:rsidRDefault="00664626" w:rsidP="000F5945">
      <w:r>
        <w:t xml:space="preserve">Program Manager: </w:t>
      </w:r>
    </w:p>
    <w:p w14:paraId="2FB67CCC" w14:textId="77777777" w:rsidR="00664626" w:rsidRPr="00664626" w:rsidRDefault="00664626" w:rsidP="00664626">
      <w:r w:rsidRPr="00664626">
        <w:rPr>
          <w:b/>
          <w:bCs/>
        </w:rPr>
        <w:t>The general topics of this course include the following:</w:t>
      </w:r>
    </w:p>
    <w:p w14:paraId="06DE643F" w14:textId="77777777" w:rsidR="00664626" w:rsidRDefault="00664626" w:rsidP="00664626">
      <w:r>
        <w:t>1- Familiarity of students with the history and classification of bacteria, bacterial structure, differences in bacterial structure, capsules, spores, flagella, pellets, etc.</w:t>
      </w:r>
    </w:p>
    <w:p w14:paraId="1CB878F7" w14:textId="77777777" w:rsidR="00664626" w:rsidRDefault="00664626" w:rsidP="00664626">
      <w:r>
        <w:t>2- Familiarity of students with various methods and metabolic pathways of bacteria, biosynthesis of materials required by bacteria and various methods of genetic exchange, mutations and other genetic materials in bacteria, Familiarity of students with various antibiotics, mechanism of action, and types of resistance Drugs created</w:t>
      </w:r>
    </w:p>
    <w:p w14:paraId="6C05586C" w14:textId="77777777" w:rsidR="00664626" w:rsidRDefault="00664626" w:rsidP="00664626">
      <w:r>
        <w:t>3- Familiarity of students with various toxins produced by bacteria, familiarity with the natural flora of the body and also learning the necessities of bacterial vaccines</w:t>
      </w:r>
    </w:p>
    <w:p w14:paraId="241E0605" w14:textId="77777777" w:rsidR="00664626" w:rsidRDefault="00664626" w:rsidP="00664626">
      <w:r>
        <w:t>4- Familiarity of students with different types of pathogenic bacteria in the group of gram-positive and gram-negative cocci and learning different pathogenic processes</w:t>
      </w:r>
    </w:p>
    <w:p w14:paraId="2ED9BF1D" w14:textId="77777777" w:rsidR="00664626" w:rsidRDefault="00664626" w:rsidP="00664626">
      <w:r>
        <w:t>5-. Students with different types of pathogenic bacteria in the group of helical bacteria and unusual bacteria and learning different pathogenic processes</w:t>
      </w:r>
    </w:p>
    <w:p w14:paraId="72859872" w14:textId="77777777" w:rsidR="00664626" w:rsidRPr="00664626" w:rsidRDefault="00664626" w:rsidP="00664626">
      <w:pPr>
        <w:rPr>
          <w:b/>
          <w:bCs/>
        </w:rPr>
      </w:pPr>
      <w:r w:rsidRPr="00664626">
        <w:rPr>
          <w:b/>
          <w:bCs/>
        </w:rPr>
        <w:t>General purpose</w:t>
      </w:r>
    </w:p>
    <w:p w14:paraId="0A363040" w14:textId="77777777" w:rsidR="00664626" w:rsidRDefault="00664626" w:rsidP="00664626">
      <w:r>
        <w:t>Familiarity of students with general characteristics of bacteria, pathogenesis, diagnosis and treatment of bacterial diseases</w:t>
      </w:r>
    </w:p>
    <w:p w14:paraId="5BE5AAD7" w14:textId="77777777" w:rsidR="00664626" w:rsidRPr="00664626" w:rsidRDefault="00664626" w:rsidP="00664626">
      <w:r w:rsidRPr="00664626">
        <w:rPr>
          <w:b/>
          <w:bCs/>
        </w:rPr>
        <w:t>Training method</w:t>
      </w:r>
    </w:p>
    <w:p w14:paraId="14D7DEAA" w14:textId="77777777" w:rsidR="00664626" w:rsidRDefault="00664626" w:rsidP="00664626">
      <w:pPr>
        <w:pStyle w:val="ListParagraph"/>
        <w:numPr>
          <w:ilvl w:val="0"/>
          <w:numId w:val="1"/>
        </w:numPr>
      </w:pPr>
      <w:r w:rsidRPr="00664626">
        <w:t>Presentations are given in the form of lectures using PowerPoint. After 45 minutes of presentation, students are given 5 minutes of rest, then the presentation continues for another 35 minutes. The class is divided into 4 working groups to discuss the topics explained at the end of the class, and then one person from the group is selected to give a brief explanation and is allowed to give about 5 minutes about the lesson. Has been spoken. There is a possibility of group discussion in class once in each session.</w:t>
      </w:r>
    </w:p>
    <w:p w14:paraId="3885CA18" w14:textId="77777777" w:rsidR="00D82229" w:rsidRDefault="00664626" w:rsidP="00D82229">
      <w:pPr>
        <w:pStyle w:val="ListParagraph"/>
        <w:numPr>
          <w:ilvl w:val="0"/>
          <w:numId w:val="1"/>
        </w:numPr>
      </w:pPr>
      <w:r w:rsidRPr="00664626">
        <w:lastRenderedPageBreak/>
        <w:t>Content is presented using PowerPoint. If there is a need for explanation and the student wants to provide more explanation, the writing process on the whiteboard is used. After a presentation of about 25-30 minutes, students are given the opportunity to discuss the items explained in groups of 5-6 or two, and then one person from the group is selected to give a brief explanation. He is allowed to talk about the lesson for about 7-10 minutes. In each session there is the possibility of 2 to three group discussions in class</w:t>
      </w:r>
    </w:p>
    <w:p w14:paraId="7FA6C63E" w14:textId="77777777" w:rsidR="00D82229" w:rsidRDefault="00D82229" w:rsidP="00D82229"/>
    <w:p w14:paraId="3C103C53" w14:textId="77777777" w:rsidR="00664626" w:rsidRDefault="00664626" w:rsidP="00664626">
      <w:pPr>
        <w:pStyle w:val="ListParagraph"/>
        <w:rPr>
          <w:b/>
          <w:bCs/>
        </w:rPr>
      </w:pPr>
      <w:r w:rsidRPr="00D82229">
        <w:rPr>
          <w:b/>
          <w:bCs/>
        </w:rPr>
        <w:t>Terms of implementation</w:t>
      </w:r>
    </w:p>
    <w:p w14:paraId="55E7031C" w14:textId="77777777" w:rsidR="00D82229" w:rsidRPr="00D82229" w:rsidRDefault="00D82229" w:rsidP="00664626">
      <w:pPr>
        <w:pStyle w:val="ListParagraph"/>
      </w:pPr>
    </w:p>
    <w:p w14:paraId="1A6F238A" w14:textId="77777777" w:rsidR="00D82229" w:rsidRPr="00D82229" w:rsidRDefault="00D82229" w:rsidP="00D82229">
      <w:pPr>
        <w:pStyle w:val="ListParagraph"/>
        <w:rPr>
          <w:b/>
          <w:bCs/>
        </w:rPr>
      </w:pPr>
      <w:r w:rsidRPr="00D82229">
        <w:rPr>
          <w:b/>
          <w:bCs/>
        </w:rPr>
        <w:t>Educational facilities</w:t>
      </w:r>
    </w:p>
    <w:p w14:paraId="34B31ADB" w14:textId="77777777" w:rsidR="00D82229" w:rsidRPr="00D82229" w:rsidRDefault="00D82229" w:rsidP="00D82229">
      <w:pPr>
        <w:pStyle w:val="ListParagraph"/>
      </w:pPr>
      <w:r w:rsidRPr="00D82229">
        <w:rPr>
          <w:rFonts w:cs="Arial" w:hint="cs"/>
          <w:rtl/>
        </w:rPr>
        <w:t>،</w:t>
      </w:r>
      <w:r w:rsidRPr="00D82229">
        <w:rPr>
          <w:rFonts w:cs="Arial"/>
          <w:rtl/>
        </w:rPr>
        <w:t xml:space="preserve"> </w:t>
      </w:r>
      <w:r w:rsidRPr="00D82229">
        <w:t>Computer, whiteboard and magic</w:t>
      </w:r>
    </w:p>
    <w:p w14:paraId="561A2677" w14:textId="77777777" w:rsidR="00D82229" w:rsidRPr="00D82229" w:rsidRDefault="00D82229" w:rsidP="00D82229">
      <w:pPr>
        <w:pStyle w:val="ListParagraph"/>
      </w:pPr>
    </w:p>
    <w:p w14:paraId="44427414" w14:textId="77777777" w:rsidR="00D82229" w:rsidRPr="00D82229" w:rsidRDefault="00D82229" w:rsidP="00D82229">
      <w:pPr>
        <w:pStyle w:val="ListParagraph"/>
        <w:rPr>
          <w:b/>
          <w:bCs/>
        </w:rPr>
      </w:pPr>
      <w:r w:rsidRPr="00D82229">
        <w:rPr>
          <w:b/>
          <w:bCs/>
        </w:rPr>
        <w:t>Instructor</w:t>
      </w:r>
    </w:p>
    <w:p w14:paraId="7DCB6720" w14:textId="77777777" w:rsidR="00D82229" w:rsidRPr="00D82229" w:rsidRDefault="00D82229" w:rsidP="00D82229">
      <w:pPr>
        <w:pStyle w:val="ListParagraph"/>
      </w:pPr>
    </w:p>
    <w:p w14:paraId="7F40249E" w14:textId="77777777" w:rsidR="00D82229" w:rsidRPr="00D82229" w:rsidRDefault="00D82229" w:rsidP="00D82229">
      <w:pPr>
        <w:pStyle w:val="ListParagraph"/>
        <w:rPr>
          <w:b/>
          <w:bCs/>
        </w:rPr>
      </w:pPr>
      <w:r w:rsidRPr="00D82229">
        <w:rPr>
          <w:b/>
          <w:bCs/>
        </w:rPr>
        <w:t>The main teaching resources</w:t>
      </w:r>
    </w:p>
    <w:p w14:paraId="5AC9B41D" w14:textId="01AFF2E7" w:rsidR="00D82229" w:rsidRPr="00D82229" w:rsidRDefault="00D82229" w:rsidP="00D82229">
      <w:pPr>
        <w:pStyle w:val="ListParagraph"/>
      </w:pPr>
      <w:r w:rsidRPr="00D82229">
        <w:t xml:space="preserve">- Murray Medical Microbiology </w:t>
      </w:r>
    </w:p>
    <w:p w14:paraId="070F99F9" w14:textId="77777777" w:rsidR="00D82229" w:rsidRPr="00D82229" w:rsidRDefault="00D82229" w:rsidP="00D82229">
      <w:pPr>
        <w:pStyle w:val="ListParagraph"/>
      </w:pPr>
    </w:p>
    <w:p w14:paraId="7C92AC56" w14:textId="77777777" w:rsidR="00D82229" w:rsidRPr="00D82229" w:rsidRDefault="00D82229" w:rsidP="00D82229">
      <w:pPr>
        <w:pStyle w:val="ListParagraph"/>
        <w:rPr>
          <w:b/>
          <w:bCs/>
        </w:rPr>
      </w:pPr>
      <w:r w:rsidRPr="00D82229">
        <w:rPr>
          <w:b/>
          <w:bCs/>
        </w:rPr>
        <w:t>assessment</w:t>
      </w:r>
    </w:p>
    <w:p w14:paraId="21EA5901" w14:textId="77777777" w:rsidR="00D82229" w:rsidRPr="00D82229" w:rsidRDefault="00D82229" w:rsidP="00D82229">
      <w:pPr>
        <w:pStyle w:val="ListParagraph"/>
      </w:pPr>
      <w:r w:rsidRPr="00D82229">
        <w:t>Oral Q&amp;A</w:t>
      </w:r>
    </w:p>
    <w:p w14:paraId="36653549" w14:textId="77777777" w:rsidR="00D82229" w:rsidRPr="00D82229" w:rsidRDefault="00D82229" w:rsidP="00D82229">
      <w:pPr>
        <w:pStyle w:val="ListParagraph"/>
      </w:pPr>
      <w:r w:rsidRPr="00D82229">
        <w:t>Weekly quiz in four options or descriptive</w:t>
      </w:r>
    </w:p>
    <w:p w14:paraId="63B9F4A7" w14:textId="77777777" w:rsidR="00D82229" w:rsidRPr="00D82229" w:rsidRDefault="00D82229" w:rsidP="00D82229">
      <w:pPr>
        <w:pStyle w:val="ListParagraph"/>
      </w:pPr>
      <w:r w:rsidRPr="00D82229">
        <w:t>Midterm exam in four options, descriptive and short answer</w:t>
      </w:r>
    </w:p>
    <w:p w14:paraId="6FEBA147" w14:textId="77777777" w:rsidR="00D82229" w:rsidRDefault="00D82229" w:rsidP="00D82229">
      <w:pPr>
        <w:pStyle w:val="ListParagraph"/>
      </w:pPr>
      <w:r w:rsidRPr="00D82229">
        <w:t>The final exam is available in four options.</w:t>
      </w:r>
    </w:p>
    <w:p w14:paraId="3D970F3D" w14:textId="77777777" w:rsidR="00D82229" w:rsidRPr="00D82229" w:rsidRDefault="00D82229" w:rsidP="00D82229">
      <w:pPr>
        <w:pStyle w:val="ListParagraph"/>
        <w:rPr>
          <w:b/>
          <w:bCs/>
        </w:rPr>
      </w:pPr>
      <w:r w:rsidRPr="00D82229">
        <w:rPr>
          <w:b/>
          <w:bCs/>
        </w:rPr>
        <w:t>How to evaluate</w:t>
      </w:r>
    </w:p>
    <w:p w14:paraId="6730671B" w14:textId="77777777" w:rsidR="00D82229" w:rsidRDefault="00D82229" w:rsidP="00D82229">
      <w:pPr>
        <w:pStyle w:val="ListParagraph"/>
      </w:pPr>
      <w:r>
        <w:t>Oral questions and answers 5 /. Score</w:t>
      </w:r>
    </w:p>
    <w:p w14:paraId="46F06FBE" w14:textId="77777777" w:rsidR="00D82229" w:rsidRDefault="00D82229" w:rsidP="00D82229">
      <w:pPr>
        <w:pStyle w:val="ListParagraph"/>
      </w:pPr>
      <w:r>
        <w:t>Weekly quiz in four options or descriptive 2 points</w:t>
      </w:r>
    </w:p>
    <w:p w14:paraId="10FBAC4F" w14:textId="77777777" w:rsidR="00D82229" w:rsidRDefault="00D82229" w:rsidP="00D82229">
      <w:pPr>
        <w:pStyle w:val="ListParagraph"/>
      </w:pPr>
      <w:r>
        <w:t>Midterm exam in four options, descriptive and short answer 5.5 points</w:t>
      </w:r>
    </w:p>
    <w:p w14:paraId="220E15D6" w14:textId="77777777" w:rsidR="00D82229" w:rsidRDefault="00D82229" w:rsidP="00D82229">
      <w:pPr>
        <w:pStyle w:val="ListParagraph"/>
      </w:pPr>
      <w:r>
        <w:t>The final exam of the semester in four options of 12 points</w:t>
      </w:r>
    </w:p>
    <w:p w14:paraId="116882FE" w14:textId="77777777" w:rsidR="00D82229" w:rsidRDefault="00D82229" w:rsidP="00D82229">
      <w:pPr>
        <w:pStyle w:val="ListParagraph"/>
      </w:pPr>
    </w:p>
    <w:p w14:paraId="7176125A" w14:textId="77777777" w:rsidR="00D82229" w:rsidRPr="00D82229" w:rsidRDefault="00D82229" w:rsidP="00D82229">
      <w:pPr>
        <w:pStyle w:val="ListParagraph"/>
        <w:rPr>
          <w:b/>
          <w:bCs/>
        </w:rPr>
      </w:pPr>
      <w:r w:rsidRPr="00D82229">
        <w:rPr>
          <w:b/>
          <w:bCs/>
        </w:rPr>
        <w:t>Regulations</w:t>
      </w:r>
    </w:p>
    <w:p w14:paraId="59AAFCDB" w14:textId="77777777" w:rsidR="00D82229" w:rsidRDefault="00D82229" w:rsidP="00D82229">
      <w:pPr>
        <w:pStyle w:val="ListParagraph"/>
      </w:pPr>
      <w:r>
        <w:t xml:space="preserve"> Minimum passing score 10</w:t>
      </w:r>
    </w:p>
    <w:p w14:paraId="0FB348A2" w14:textId="77777777" w:rsidR="00D82229" w:rsidRPr="00D82229" w:rsidRDefault="00D82229" w:rsidP="00D82229">
      <w:pPr>
        <w:pStyle w:val="ListParagraph"/>
      </w:pPr>
      <w:r>
        <w:t>Number of times allowed to be absent from class: Unjustified 0 Justified 4/17 Number of class sessions</w:t>
      </w:r>
    </w:p>
    <w:sectPr w:rsidR="00D82229" w:rsidRPr="00D82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F4054E"/>
    <w:multiLevelType w:val="hybridMultilevel"/>
    <w:tmpl w:val="03DE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649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626"/>
    <w:rsid w:val="000A7F18"/>
    <w:rsid w:val="000F5945"/>
    <w:rsid w:val="005D1E47"/>
    <w:rsid w:val="00664626"/>
    <w:rsid w:val="00821DFB"/>
    <w:rsid w:val="00D82229"/>
    <w:rsid w:val="00FF0B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0F4F"/>
  <w15:chartTrackingRefBased/>
  <w15:docId w15:val="{E5D05CD0-A317-4090-8E92-2F349AD4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Xpower</dc:creator>
  <cp:keywords/>
  <dc:description/>
  <cp:lastModifiedBy>Microb-Lab 2</cp:lastModifiedBy>
  <cp:revision>4</cp:revision>
  <dcterms:created xsi:type="dcterms:W3CDTF">2021-05-03T03:54:00Z</dcterms:created>
  <dcterms:modified xsi:type="dcterms:W3CDTF">2025-02-08T07:47:00Z</dcterms:modified>
</cp:coreProperties>
</file>